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D" w:rsidRDefault="009C1B2D"/>
    <w:p w:rsidR="009C1B2D" w:rsidRDefault="009C1B2D"/>
    <w:p w:rsidR="009C1B2D" w:rsidRDefault="009C1B2D"/>
    <w:p w:rsidR="00427000" w:rsidRDefault="009C1B2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-1897380</wp:posOffset>
            </wp:positionH>
            <wp:positionV relativeFrom="paragraph">
              <wp:posOffset>107315</wp:posOffset>
            </wp:positionV>
            <wp:extent cx="9199245" cy="6085205"/>
            <wp:effectExtent l="0" t="1562100" r="0" b="15347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99245" cy="608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B2D" w:rsidRDefault="009C1B2D"/>
    <w:p w:rsidR="009C1B2D" w:rsidRDefault="009C1B2D"/>
    <w:p w:rsidR="009C1B2D" w:rsidRDefault="009C1B2D"/>
    <w:p w:rsidR="009C1B2D" w:rsidRDefault="009C1B2D" w:rsidP="009C1B2D">
      <w:pPr>
        <w:rPr>
          <w:b/>
          <w:bCs/>
          <w:sz w:val="18"/>
          <w:szCs w:val="18"/>
        </w:rPr>
      </w:pPr>
    </w:p>
    <w:p w:rsidR="009C1B2D" w:rsidRDefault="009C1B2D" w:rsidP="009C1B2D">
      <w:pPr>
        <w:rPr>
          <w:b/>
          <w:bCs/>
          <w:sz w:val="18"/>
          <w:szCs w:val="18"/>
        </w:rPr>
      </w:pPr>
    </w:p>
    <w:p w:rsidR="009C1B2D" w:rsidRDefault="009C1B2D" w:rsidP="009C1B2D">
      <w:pPr>
        <w:rPr>
          <w:b/>
          <w:bCs/>
          <w:sz w:val="18"/>
          <w:szCs w:val="18"/>
        </w:rPr>
      </w:pPr>
    </w:p>
    <w:p w:rsidR="009C1B2D" w:rsidRDefault="009C1B2D" w:rsidP="009C1B2D">
      <w:pPr>
        <w:rPr>
          <w:b/>
          <w:bCs/>
          <w:sz w:val="18"/>
          <w:szCs w:val="18"/>
        </w:rPr>
      </w:pPr>
    </w:p>
    <w:p w:rsidR="009C1B2D" w:rsidRPr="00BD330C" w:rsidRDefault="009C1B2D" w:rsidP="009C1B2D">
      <w:pPr>
        <w:rPr>
          <w:b/>
          <w:bCs/>
          <w:sz w:val="18"/>
          <w:szCs w:val="18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Default="009C1B2D" w:rsidP="009C1B2D">
      <w:pPr>
        <w:jc w:val="center"/>
        <w:rPr>
          <w:b/>
          <w:bCs/>
          <w:sz w:val="24"/>
          <w:szCs w:val="24"/>
        </w:rPr>
      </w:pPr>
    </w:p>
    <w:p w:rsidR="009C1B2D" w:rsidRPr="00131D63" w:rsidRDefault="009C1B2D" w:rsidP="009C1B2D">
      <w:pPr>
        <w:jc w:val="center"/>
        <w:rPr>
          <w:b/>
          <w:bCs/>
          <w:sz w:val="24"/>
          <w:szCs w:val="24"/>
        </w:rPr>
      </w:pPr>
      <w:r w:rsidRPr="00131D63">
        <w:rPr>
          <w:b/>
          <w:bCs/>
          <w:sz w:val="24"/>
          <w:szCs w:val="24"/>
        </w:rPr>
        <w:lastRenderedPageBreak/>
        <w:t>1. Общие положения</w:t>
      </w:r>
    </w:p>
    <w:p w:rsidR="009C1B2D" w:rsidRDefault="009C1B2D" w:rsidP="009C1B2D">
      <w:pPr>
        <w:rPr>
          <w:sz w:val="24"/>
          <w:szCs w:val="24"/>
        </w:rPr>
      </w:pPr>
      <w:r w:rsidRPr="00131D63">
        <w:rPr>
          <w:spacing w:val="-2"/>
          <w:sz w:val="24"/>
          <w:szCs w:val="24"/>
        </w:rPr>
        <w:t>1.1. </w:t>
      </w:r>
      <w:r w:rsidRPr="00131D63">
        <w:rPr>
          <w:sz w:val="24"/>
          <w:szCs w:val="24"/>
        </w:rPr>
        <w:t xml:space="preserve">Положение об </w:t>
      </w:r>
      <w:r>
        <w:rPr>
          <w:sz w:val="24"/>
          <w:szCs w:val="24"/>
        </w:rPr>
        <w:t>Управляющем совете Муниципального автономного дошкольного образовательного учреждения</w:t>
      </w:r>
      <w:r w:rsidRPr="00131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«Детский сад № 44</w:t>
      </w:r>
      <w:r w:rsidRPr="00131D63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городского округа город Стерлитамак</w:t>
      </w:r>
      <w:r w:rsidRPr="00131D63">
        <w:rPr>
          <w:sz w:val="24"/>
          <w:szCs w:val="24"/>
        </w:rPr>
        <w:t xml:space="preserve"> Респ</w:t>
      </w:r>
      <w:r>
        <w:rPr>
          <w:sz w:val="24"/>
          <w:szCs w:val="24"/>
        </w:rPr>
        <w:t>ублики Башкортостан (далее - ДОУ</w:t>
      </w:r>
      <w:r w:rsidRPr="00131D63">
        <w:rPr>
          <w:sz w:val="24"/>
          <w:szCs w:val="24"/>
        </w:rPr>
        <w:t xml:space="preserve">)   разработано в соответствии с Федеральным Законом "Об образовании в Российской Федерации», </w:t>
      </w:r>
      <w:r>
        <w:rPr>
          <w:sz w:val="24"/>
          <w:szCs w:val="24"/>
        </w:rPr>
        <w:t>Уставом ДОУ.</w:t>
      </w:r>
      <w:r w:rsidRPr="00131D63">
        <w:rPr>
          <w:sz w:val="24"/>
          <w:szCs w:val="24"/>
        </w:rPr>
        <w:t xml:space="preserve"> </w:t>
      </w:r>
    </w:p>
    <w:p w:rsidR="009C1B2D" w:rsidRDefault="009C1B2D" w:rsidP="009C1B2D">
      <w:pPr>
        <w:pStyle w:val="a9"/>
        <w:shd w:val="clear" w:color="auto" w:fill="FFFFFF"/>
        <w:spacing w:before="0" w:beforeAutospacing="0" w:after="120" w:afterAutospacing="0"/>
        <w:jc w:val="both"/>
      </w:pPr>
      <w:r w:rsidRPr="007346EA">
        <w:t xml:space="preserve"> </w:t>
      </w:r>
      <w:r>
        <w:t>1.2.Деятельность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9C1B2D" w:rsidRPr="00BD330C" w:rsidRDefault="009C1B2D" w:rsidP="009C1B2D">
      <w:pPr>
        <w:spacing w:before="100" w:beforeAutospacing="1" w:after="100" w:afterAutospacing="1"/>
        <w:jc w:val="center"/>
        <w:rPr>
          <w:sz w:val="24"/>
          <w:szCs w:val="24"/>
        </w:rPr>
      </w:pPr>
      <w:r w:rsidRPr="007346EA">
        <w:rPr>
          <w:b/>
          <w:bCs/>
          <w:sz w:val="24"/>
          <w:szCs w:val="24"/>
        </w:rPr>
        <w:t>2. Структура и численность Управляющего совета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2.1.</w:t>
      </w:r>
      <w:r w:rsidRPr="007521BB">
        <w:rPr>
          <w:color w:val="000000"/>
        </w:rPr>
        <w:t>Управляющий совет имеет срок полномочий 4 года. Управляющий совет формируется в со</w:t>
      </w:r>
      <w:r>
        <w:rPr>
          <w:color w:val="000000"/>
        </w:rPr>
        <w:t>ставе 6</w:t>
      </w:r>
      <w:r w:rsidRPr="007521BB">
        <w:rPr>
          <w:color w:val="000000"/>
        </w:rPr>
        <w:t xml:space="preserve"> членов.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2.2.</w:t>
      </w:r>
      <w:r w:rsidRPr="007521BB">
        <w:rPr>
          <w:color w:val="000000"/>
        </w:rPr>
        <w:t>Управляющий совет Учреждения состоит из следующих категорий участников образовательного процесса:</w:t>
      </w:r>
    </w:p>
    <w:p w:rsidR="009C1B2D" w:rsidRPr="007521BB" w:rsidRDefault="009C1B2D" w:rsidP="009C1B2D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представителей родителей (законных пр</w:t>
      </w:r>
      <w:r>
        <w:rPr>
          <w:color w:val="000000"/>
        </w:rPr>
        <w:t xml:space="preserve">едставителей) воспитанников – 3 </w:t>
      </w:r>
      <w:r w:rsidRPr="007521BB">
        <w:rPr>
          <w:color w:val="000000"/>
        </w:rPr>
        <w:t>человека;</w:t>
      </w:r>
    </w:p>
    <w:p w:rsidR="009C1B2D" w:rsidRDefault="009C1B2D" w:rsidP="009C1B2D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представителей работников –  3</w:t>
      </w:r>
      <w:r w:rsidRPr="007521BB">
        <w:rPr>
          <w:color w:val="000000"/>
        </w:rPr>
        <w:t xml:space="preserve"> человека.</w:t>
      </w:r>
    </w:p>
    <w:p w:rsidR="009C1B2D" w:rsidRPr="00BD330C" w:rsidRDefault="009C1B2D" w:rsidP="009C1B2D">
      <w:pPr>
        <w:spacing w:before="100" w:beforeAutospacing="1" w:after="100" w:afterAutospacing="1"/>
        <w:ind w:left="720"/>
        <w:jc w:val="center"/>
        <w:rPr>
          <w:sz w:val="24"/>
          <w:szCs w:val="24"/>
        </w:rPr>
      </w:pPr>
      <w:r w:rsidRPr="007346EA">
        <w:rPr>
          <w:b/>
          <w:bCs/>
          <w:sz w:val="24"/>
          <w:szCs w:val="24"/>
        </w:rPr>
        <w:t>3. Порядок формирования Совета.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3.1.</w:t>
      </w:r>
      <w:r w:rsidRPr="007521BB">
        <w:rPr>
          <w:color w:val="000000"/>
        </w:rPr>
        <w:t>Организацию выборов в Управляющий совет обеспечивает заведующий Учреждением.</w:t>
      </w:r>
    </w:p>
    <w:p w:rsidR="009C1B2D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3.2.</w:t>
      </w:r>
      <w:r w:rsidRPr="007521BB">
        <w:rPr>
          <w:color w:val="000000"/>
        </w:rPr>
        <w:t>Управляющий совет создается с использованием процедур выборов.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3.3..</w:t>
      </w:r>
      <w:r w:rsidRPr="007521BB">
        <w:rPr>
          <w:color w:val="000000"/>
        </w:rPr>
        <w:t>Выборы проводятся на общем собрани</w:t>
      </w:r>
      <w:r>
        <w:rPr>
          <w:color w:val="000000"/>
        </w:rPr>
        <w:t>и работников и на Совете</w:t>
      </w:r>
      <w:r w:rsidRPr="007521BB">
        <w:rPr>
          <w:color w:val="000000"/>
        </w:rPr>
        <w:t xml:space="preserve"> родителей (законных представителей) открытым голосованием, избранными считаются кандидаты, за которых проголосовало наибольшее количество лиц, принявших участие в выборах;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3.4.</w:t>
      </w:r>
      <w:r w:rsidRPr="007521BB">
        <w:rPr>
          <w:color w:val="000000"/>
        </w:rPr>
        <w:t>Результат выборов членов Управляющего совета оформл</w:t>
      </w:r>
      <w:r>
        <w:rPr>
          <w:color w:val="000000"/>
        </w:rPr>
        <w:t>яется протоколом Совета</w:t>
      </w:r>
      <w:r w:rsidRPr="007521BB">
        <w:rPr>
          <w:color w:val="000000"/>
        </w:rPr>
        <w:t xml:space="preserve"> родителей (законных представителей) воспитанников и Общего собрания работников.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3.5.</w:t>
      </w:r>
      <w:r w:rsidRPr="007521BB">
        <w:rPr>
          <w:color w:val="000000"/>
        </w:rPr>
        <w:t xml:space="preserve"> </w:t>
      </w:r>
      <w:proofErr w:type="gramStart"/>
      <w:r w:rsidRPr="007521BB">
        <w:rPr>
          <w:color w:val="000000"/>
        </w:rPr>
        <w:t>первом</w:t>
      </w:r>
      <w:proofErr w:type="gramEnd"/>
      <w:r w:rsidRPr="007521BB">
        <w:rPr>
          <w:color w:val="000000"/>
        </w:rPr>
        <w:t xml:space="preserve"> заседании Управляющего совета избирается его председатель из числа избранных собраниями членов Управляющего совета,</w:t>
      </w:r>
      <w:r w:rsidRPr="007521BB">
        <w:rPr>
          <w:rStyle w:val="apple-converted-space"/>
          <w:color w:val="000000"/>
        </w:rPr>
        <w:t> </w:t>
      </w:r>
      <w:r w:rsidRPr="007521BB">
        <w:rPr>
          <w:color w:val="000000"/>
        </w:rPr>
        <w:t>заместитель председателя, секретарь Управляющего совета, который ведет протоколы заседаний.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3.6.</w:t>
      </w:r>
      <w:r w:rsidRPr="007521BB">
        <w:rPr>
          <w:color w:val="000000"/>
        </w:rPr>
        <w:t>Управляющий совет вправе в любое время переизбрать председателя, заместителя председателя и секретаря.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3.7.</w:t>
      </w:r>
      <w:r w:rsidRPr="007521BB">
        <w:rPr>
          <w:color w:val="000000"/>
        </w:rPr>
        <w:t>Член Управляющего совета имеет право:</w:t>
      </w:r>
    </w:p>
    <w:p w:rsidR="009C1B2D" w:rsidRPr="007521BB" w:rsidRDefault="009C1B2D" w:rsidP="009C1B2D">
      <w:pPr>
        <w:pStyle w:val="a9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участвовать в обсуждении и принятии решений, выражать в письменной форме свое особое мнение, которое подлежит приобщению к протоколу заседания;</w:t>
      </w:r>
    </w:p>
    <w:p w:rsidR="009C1B2D" w:rsidRPr="007521BB" w:rsidRDefault="009C1B2D" w:rsidP="009C1B2D">
      <w:pPr>
        <w:pStyle w:val="a9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 xml:space="preserve">ходатайствовать </w:t>
      </w:r>
      <w:proofErr w:type="gramStart"/>
      <w:r w:rsidRPr="007521BB">
        <w:rPr>
          <w:color w:val="000000"/>
        </w:rPr>
        <w:t>перед администрацией о предоставлении всей необходимой для участия в работе информации по вопросам</w:t>
      </w:r>
      <w:proofErr w:type="gramEnd"/>
      <w:r w:rsidRPr="007521BB">
        <w:rPr>
          <w:color w:val="000000"/>
        </w:rPr>
        <w:t>, не выходящим за рамки полномочий Управляющего совета;</w:t>
      </w:r>
    </w:p>
    <w:p w:rsidR="009C1B2D" w:rsidRPr="007521BB" w:rsidRDefault="009C1B2D" w:rsidP="009C1B2D">
      <w:pPr>
        <w:pStyle w:val="a9"/>
        <w:numPr>
          <w:ilvl w:val="0"/>
          <w:numId w:val="2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досрочно выйти из состава Управляющего совета по письменному уведомлению председателя не менее чем за четырнадцать дней.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3.8.</w:t>
      </w:r>
      <w:r w:rsidRPr="007521BB">
        <w:rPr>
          <w:color w:val="000000"/>
        </w:rPr>
        <w:t>Член Управляющего совета выводится из его состава по решению в следующих случаях:</w:t>
      </w:r>
    </w:p>
    <w:p w:rsidR="009C1B2D" w:rsidRPr="007521BB" w:rsidRDefault="009C1B2D" w:rsidP="009C1B2D">
      <w:pPr>
        <w:pStyle w:val="a9"/>
        <w:numPr>
          <w:ilvl w:val="0"/>
          <w:numId w:val="3"/>
        </w:numPr>
        <w:shd w:val="clear" w:color="auto" w:fill="FFFFFF"/>
        <w:tabs>
          <w:tab w:val="left" w:pos="18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по его желанию, выраженному в письменной форме;</w:t>
      </w:r>
    </w:p>
    <w:p w:rsidR="009C1B2D" w:rsidRPr="007521BB" w:rsidRDefault="009C1B2D" w:rsidP="009C1B2D">
      <w:pPr>
        <w:pStyle w:val="a9"/>
        <w:numPr>
          <w:ilvl w:val="0"/>
          <w:numId w:val="3"/>
        </w:numPr>
        <w:shd w:val="clear" w:color="auto" w:fill="FFFFFF"/>
        <w:tabs>
          <w:tab w:val="left" w:pos="18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в связи с утратой статуса представителя по объективным причинам.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3.9.</w:t>
      </w:r>
      <w:r w:rsidRPr="007521BB">
        <w:rPr>
          <w:color w:val="000000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6 месяцев.</w:t>
      </w:r>
    </w:p>
    <w:p w:rsidR="009C1B2D" w:rsidRPr="007521BB" w:rsidRDefault="009C1B2D" w:rsidP="009C1B2D">
      <w:pPr>
        <w:pStyle w:val="a9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3.10.</w:t>
      </w:r>
      <w:r w:rsidRPr="007521BB">
        <w:rPr>
          <w:color w:val="000000"/>
        </w:rPr>
        <w:t>Внеочередные заседания Управляющего совета проводятся:</w:t>
      </w:r>
    </w:p>
    <w:p w:rsidR="009C1B2D" w:rsidRPr="007521BB" w:rsidRDefault="009C1B2D" w:rsidP="009C1B2D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по инициативе председателя, членов Управляющего совета;</w:t>
      </w:r>
    </w:p>
    <w:p w:rsidR="009C1B2D" w:rsidRPr="007521BB" w:rsidRDefault="009C1B2D" w:rsidP="009C1B2D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по требованию руководителя Учреждения;</w:t>
      </w:r>
    </w:p>
    <w:p w:rsidR="009C1B2D" w:rsidRPr="007521BB" w:rsidRDefault="009C1B2D" w:rsidP="009C1B2D">
      <w:pPr>
        <w:pStyle w:val="a9"/>
        <w:numPr>
          <w:ilvl w:val="0"/>
          <w:numId w:val="4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7521BB">
        <w:rPr>
          <w:color w:val="000000"/>
        </w:rPr>
        <w:t>по требованию Учредителя.</w:t>
      </w:r>
    </w:p>
    <w:p w:rsidR="009C1B2D" w:rsidRPr="007521BB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3.11.</w:t>
      </w:r>
      <w:r w:rsidRPr="007521BB">
        <w:rPr>
          <w:color w:val="000000"/>
        </w:rPr>
        <w:t>В целях подготовки заседаний Управляющего совета и выработки проектов решений, председатель вправе запрашивать у руководителя Учреждения необходимые документы, данные и иные материалы.</w:t>
      </w:r>
    </w:p>
    <w:p w:rsidR="009C1B2D" w:rsidRPr="007521BB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3.12.</w:t>
      </w:r>
      <w:r w:rsidRPr="007521BB">
        <w:rPr>
          <w:color w:val="000000"/>
        </w:rPr>
        <w:t>Дата, время, место, повестка заседания Управляющего совета доводятся до сведения членов не позднее, чем за семь календарных дней до заседания.</w:t>
      </w:r>
    </w:p>
    <w:p w:rsidR="009C1B2D" w:rsidRPr="007521BB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3.13.</w:t>
      </w:r>
      <w:r w:rsidRPr="007521BB">
        <w:rPr>
          <w:color w:val="000000"/>
        </w:rPr>
        <w:t>Заседание Управляющего совета считается правомочным, если на нем присутствует не менее 50% членов.</w:t>
      </w:r>
    </w:p>
    <w:p w:rsidR="009C1B2D" w:rsidRPr="007521BB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3.14.</w:t>
      </w:r>
      <w:r w:rsidRPr="007521BB">
        <w:rPr>
          <w:color w:val="000000"/>
        </w:rPr>
        <w:t>Решения Управляющего совета принимаются простым большинством голосов от числа присутствующих на заседании и имеющих право голоса, и оформляются протоколом.</w:t>
      </w:r>
    </w:p>
    <w:p w:rsidR="009C1B2D" w:rsidRPr="007521BB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3.15.</w:t>
      </w:r>
      <w:r w:rsidRPr="007521BB">
        <w:rPr>
          <w:color w:val="000000"/>
        </w:rPr>
        <w:t>При равном количестве голосов решающим является голос председателя Управляющего Совета.</w:t>
      </w:r>
    </w:p>
    <w:p w:rsidR="009C1B2D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3.16.</w:t>
      </w:r>
      <w:r w:rsidRPr="007521BB">
        <w:rPr>
          <w:color w:val="000000"/>
        </w:rPr>
        <w:t>Решения Управляющего совета, принятые в рамках его компетенции, являются обязательными для заведующего Учреждением, работников, обучающихся и их родителей (законных представителей), если они не противоречат действующему законодательству.</w:t>
      </w:r>
    </w:p>
    <w:p w:rsidR="009C1B2D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</w:p>
    <w:p w:rsidR="009C1B2D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120" w:afterAutospacing="0"/>
        <w:ind w:firstLine="540"/>
        <w:jc w:val="center"/>
        <w:rPr>
          <w:color w:val="000000"/>
        </w:rPr>
      </w:pPr>
      <w:r>
        <w:rPr>
          <w:b/>
          <w:bCs/>
        </w:rPr>
        <w:t>4. Компетенция Совета</w:t>
      </w:r>
    </w:p>
    <w:p w:rsidR="009C1B2D" w:rsidRDefault="009C1B2D" w:rsidP="009C1B2D">
      <w:pPr>
        <w:pStyle w:val="a9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7521BB">
        <w:rPr>
          <w:color w:val="000000"/>
        </w:rPr>
        <w:t>К</w:t>
      </w:r>
      <w:r>
        <w:rPr>
          <w:color w:val="000000"/>
        </w:rPr>
        <w:t>омпетенции Управляющего совета: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4B68FD">
        <w:rPr>
          <w:color w:val="000000"/>
        </w:rPr>
        <w:t>прини</w:t>
      </w:r>
      <w:r w:rsidRPr="00BD330C">
        <w:rPr>
          <w:color w:val="000000"/>
        </w:rPr>
        <w:t>м</w:t>
      </w:r>
      <w:r w:rsidRPr="004B68FD">
        <w:rPr>
          <w:color w:val="000000"/>
        </w:rPr>
        <w:t>ает</w:t>
      </w:r>
      <w:r>
        <w:rPr>
          <w:color w:val="000000"/>
        </w:rPr>
        <w:t xml:space="preserve"> </w:t>
      </w:r>
      <w:r w:rsidRPr="004B68FD">
        <w:rPr>
          <w:color w:val="000000"/>
        </w:rPr>
        <w:t>программу развития Учреждения.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принимает локальные акты: положение о дополнительном образовании, положение о мониторинге и иные локальные акты, затрагивающие интересы воспитанников, родителей (законных представителей), работников.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вносит рекомендации Учредителю по содержанию муниципального задания Учреждения.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содействует привлечению внебюджетных сре</w:t>
      </w:r>
      <w:proofErr w:type="gramStart"/>
      <w:r w:rsidRPr="00BD330C">
        <w:rPr>
          <w:color w:val="000000"/>
        </w:rPr>
        <w:t>дств дл</w:t>
      </w:r>
      <w:proofErr w:type="gramEnd"/>
      <w:r w:rsidRPr="00BD330C">
        <w:rPr>
          <w:color w:val="000000"/>
        </w:rPr>
        <w:t>я обеспечения деятельности и развития, определяет направления и порядок их расходования.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заслушивает отчет заведующего по итогам учебного и финансового года.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заслушивает информацию приглашенных лиц по различным направлениям деятельности Учреждения.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в рамках действующего законодательства РФ принимает необходимые меры по защите педагогических работников и администрации от необоснованного вмешательства в их профессиональную деятельность.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в рамках действующего законодательства РФ принимает необходимые меры по защите прав и интересов воспитанников, обеспечивая социально-правовую защиту несовершеннолетних.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рассматривает вопросы создания здоровых и безопасных условий обучения и воспитания.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>
        <w:t>участвует в разработке показателей и критериев оценки качества и результативности труда работников Учреждения.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ходатайствует при наличии оснований перед заведующим, Учредителем о награждении, премировании, других поощрениях работников учреждения.</w:t>
      </w:r>
    </w:p>
    <w:p w:rsidR="009C1B2D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t>при необходимости создает временные или постоянные комиссии, устанавливает их полномочия, утверждает положения, регламентирующие их деятельность. Управляющий совет назначает из числа членов председателя комиссии и утверждает ее персональный состав.</w:t>
      </w:r>
    </w:p>
    <w:p w:rsidR="009C1B2D" w:rsidRPr="00BD330C" w:rsidRDefault="009C1B2D" w:rsidP="009C1B2D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BD330C">
        <w:rPr>
          <w:color w:val="000000"/>
        </w:rPr>
        <w:lastRenderedPageBreak/>
        <w:t>принимает решения и по другим вопросам деятельности Учреждения, затрагивающим интересы всех участников образовательного процесса, которые не оговорены и не регламентированы Уставом учреждения.</w:t>
      </w:r>
    </w:p>
    <w:p w:rsidR="009C1B2D" w:rsidRDefault="009C1B2D" w:rsidP="009C1B2D">
      <w:pPr>
        <w:rPr>
          <w:sz w:val="24"/>
          <w:szCs w:val="24"/>
        </w:rPr>
      </w:pPr>
    </w:p>
    <w:p w:rsidR="009C1B2D" w:rsidRPr="00F24E2A" w:rsidRDefault="009C1B2D" w:rsidP="009C1B2D">
      <w:pPr>
        <w:jc w:val="center"/>
        <w:rPr>
          <w:b/>
          <w:bCs/>
          <w:sz w:val="24"/>
          <w:szCs w:val="24"/>
        </w:rPr>
      </w:pPr>
      <w:r w:rsidRPr="00F24E2A">
        <w:rPr>
          <w:b/>
          <w:bCs/>
          <w:sz w:val="24"/>
          <w:szCs w:val="24"/>
        </w:rPr>
        <w:t>5. Делопроизводство</w:t>
      </w:r>
    </w:p>
    <w:p w:rsidR="009C1B2D" w:rsidRPr="00F24E2A" w:rsidRDefault="009C1B2D" w:rsidP="009C1B2D">
      <w:pPr>
        <w:rPr>
          <w:sz w:val="24"/>
          <w:szCs w:val="24"/>
        </w:rPr>
      </w:pPr>
      <w:r w:rsidRPr="00F24E2A">
        <w:rPr>
          <w:sz w:val="24"/>
          <w:szCs w:val="24"/>
        </w:rPr>
        <w:t>На собрании Совета обязательно ведется протокол. В протоколе указывается:</w:t>
      </w:r>
    </w:p>
    <w:p w:rsidR="009C1B2D" w:rsidRDefault="009C1B2D" w:rsidP="009C1B2D">
      <w:pPr>
        <w:numPr>
          <w:ilvl w:val="0"/>
          <w:numId w:val="5"/>
        </w:numPr>
        <w:spacing w:after="0" w:line="240" w:lineRule="auto"/>
        <w:ind w:left="284" w:firstLine="142"/>
        <w:rPr>
          <w:sz w:val="24"/>
          <w:szCs w:val="24"/>
        </w:rPr>
      </w:pPr>
      <w:r w:rsidRPr="00F24E2A">
        <w:rPr>
          <w:sz w:val="24"/>
          <w:szCs w:val="24"/>
        </w:rPr>
        <w:t>место, время, повестка дня собрания;</w:t>
      </w:r>
    </w:p>
    <w:p w:rsidR="009C1B2D" w:rsidRDefault="009C1B2D" w:rsidP="009C1B2D">
      <w:pPr>
        <w:numPr>
          <w:ilvl w:val="0"/>
          <w:numId w:val="5"/>
        </w:numPr>
        <w:spacing w:after="0" w:line="240" w:lineRule="auto"/>
        <w:ind w:left="284" w:firstLine="142"/>
        <w:rPr>
          <w:sz w:val="24"/>
          <w:szCs w:val="24"/>
        </w:rPr>
      </w:pPr>
      <w:r w:rsidRPr="00BD330C">
        <w:rPr>
          <w:sz w:val="24"/>
          <w:szCs w:val="24"/>
        </w:rPr>
        <w:t>состав собрания;</w:t>
      </w:r>
    </w:p>
    <w:p w:rsidR="009C1B2D" w:rsidRDefault="009C1B2D" w:rsidP="009C1B2D">
      <w:pPr>
        <w:numPr>
          <w:ilvl w:val="0"/>
          <w:numId w:val="5"/>
        </w:numPr>
        <w:spacing w:after="0" w:line="240" w:lineRule="auto"/>
        <w:ind w:left="284" w:firstLine="142"/>
        <w:rPr>
          <w:sz w:val="24"/>
          <w:szCs w:val="24"/>
        </w:rPr>
      </w:pPr>
      <w:r w:rsidRPr="00BD330C">
        <w:rPr>
          <w:sz w:val="24"/>
          <w:szCs w:val="24"/>
        </w:rPr>
        <w:t>вопросы, поставленные на голосование и итоги голосования;</w:t>
      </w:r>
    </w:p>
    <w:p w:rsidR="009C1B2D" w:rsidRDefault="009C1B2D" w:rsidP="009C1B2D">
      <w:pPr>
        <w:numPr>
          <w:ilvl w:val="0"/>
          <w:numId w:val="5"/>
        </w:numPr>
        <w:spacing w:after="0" w:line="240" w:lineRule="auto"/>
        <w:ind w:left="284" w:firstLine="142"/>
        <w:rPr>
          <w:sz w:val="24"/>
          <w:szCs w:val="24"/>
        </w:rPr>
      </w:pPr>
      <w:r w:rsidRPr="00BD330C">
        <w:rPr>
          <w:sz w:val="24"/>
          <w:szCs w:val="24"/>
        </w:rPr>
        <w:t>решения собрания;</w:t>
      </w:r>
    </w:p>
    <w:p w:rsidR="009C1B2D" w:rsidRPr="00BD330C" w:rsidRDefault="009C1B2D" w:rsidP="009C1B2D">
      <w:pPr>
        <w:numPr>
          <w:ilvl w:val="0"/>
          <w:numId w:val="5"/>
        </w:numPr>
        <w:spacing w:after="0" w:line="240" w:lineRule="auto"/>
        <w:ind w:left="284" w:firstLine="142"/>
        <w:rPr>
          <w:sz w:val="24"/>
          <w:szCs w:val="24"/>
        </w:rPr>
      </w:pPr>
      <w:r w:rsidRPr="00BD330C">
        <w:rPr>
          <w:sz w:val="24"/>
          <w:szCs w:val="24"/>
        </w:rPr>
        <w:t>протокол собрания подписывается председательствующим и секретарем, которые несут персональную ответственность перед Советом за правильность составления протокола</w:t>
      </w:r>
      <w:r>
        <w:rPr>
          <w:sz w:val="24"/>
          <w:szCs w:val="24"/>
        </w:rPr>
        <w:t>.</w:t>
      </w:r>
    </w:p>
    <w:p w:rsidR="009C1B2D" w:rsidRDefault="009C1B2D"/>
    <w:sectPr w:rsidR="009C1B2D" w:rsidSect="004270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8F6" w:rsidRDefault="00C278F6" w:rsidP="009C1B2D">
      <w:pPr>
        <w:spacing w:after="0" w:line="240" w:lineRule="auto"/>
      </w:pPr>
      <w:r>
        <w:separator/>
      </w:r>
    </w:p>
  </w:endnote>
  <w:endnote w:type="continuationSeparator" w:id="0">
    <w:p w:rsidR="00C278F6" w:rsidRDefault="00C278F6" w:rsidP="009C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2D" w:rsidRDefault="009C1B2D">
    <w:pPr>
      <w:pStyle w:val="a7"/>
    </w:pPr>
  </w:p>
  <w:p w:rsidR="009C1B2D" w:rsidRDefault="009C1B2D">
    <w:pPr>
      <w:pStyle w:val="a7"/>
    </w:pPr>
  </w:p>
  <w:p w:rsidR="009C1B2D" w:rsidRDefault="009C1B2D">
    <w:pPr>
      <w:pStyle w:val="a7"/>
    </w:pPr>
  </w:p>
  <w:p w:rsidR="009C1B2D" w:rsidRDefault="009C1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8F6" w:rsidRDefault="00C278F6" w:rsidP="009C1B2D">
      <w:pPr>
        <w:spacing w:after="0" w:line="240" w:lineRule="auto"/>
      </w:pPr>
      <w:r>
        <w:separator/>
      </w:r>
    </w:p>
  </w:footnote>
  <w:footnote w:type="continuationSeparator" w:id="0">
    <w:p w:rsidR="00C278F6" w:rsidRDefault="00C278F6" w:rsidP="009C1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44B7"/>
    <w:multiLevelType w:val="multilevel"/>
    <w:tmpl w:val="A99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07EF0"/>
    <w:multiLevelType w:val="multilevel"/>
    <w:tmpl w:val="153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E106C"/>
    <w:multiLevelType w:val="hybridMultilevel"/>
    <w:tmpl w:val="8B522A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910802"/>
    <w:multiLevelType w:val="multilevel"/>
    <w:tmpl w:val="D75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3302"/>
    <w:multiLevelType w:val="multilevel"/>
    <w:tmpl w:val="220C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B2D"/>
    <w:rsid w:val="00427000"/>
    <w:rsid w:val="009C1B2D"/>
    <w:rsid w:val="00C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B2D"/>
  </w:style>
  <w:style w:type="paragraph" w:styleId="a7">
    <w:name w:val="footer"/>
    <w:basedOn w:val="a"/>
    <w:link w:val="a8"/>
    <w:uiPriority w:val="99"/>
    <w:semiHidden/>
    <w:unhideWhenUsed/>
    <w:rsid w:val="009C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B2D"/>
  </w:style>
  <w:style w:type="paragraph" w:styleId="a9">
    <w:name w:val="Normal (Web)"/>
    <w:basedOn w:val="a"/>
    <w:uiPriority w:val="99"/>
    <w:rsid w:val="009C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1B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5036</Characters>
  <Application>Microsoft Office Word</Application>
  <DocSecurity>0</DocSecurity>
  <Lines>41</Lines>
  <Paragraphs>11</Paragraphs>
  <ScaleCrop>false</ScaleCrop>
  <Company>олесенька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олесенька</dc:creator>
  <cp:keywords/>
  <dc:description/>
  <cp:lastModifiedBy>олесенька</cp:lastModifiedBy>
  <cp:revision>2</cp:revision>
  <dcterms:created xsi:type="dcterms:W3CDTF">2016-03-27T08:16:00Z</dcterms:created>
  <dcterms:modified xsi:type="dcterms:W3CDTF">2016-03-27T08:19:00Z</dcterms:modified>
</cp:coreProperties>
</file>